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F4" w:rsidRPr="00553AF4" w:rsidRDefault="00D630A4" w:rsidP="00553A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0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86800" cy="6268785"/>
            <wp:effectExtent l="0" t="0" r="0" b="0"/>
            <wp:docPr id="1" name="Рисунок 1" descr="C:\Users\Анна Майорова\Desktop\на сайт\рп кружки\титулы\20220205_1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1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8" r="14985"/>
                    <a:stretch/>
                  </pic:blipFill>
                  <pic:spPr bwMode="auto">
                    <a:xfrm>
                      <a:off x="0" y="0"/>
                      <a:ext cx="8689875" cy="62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3AF4" w:rsidRPr="00553AF4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553AF4" w:rsidRPr="00553AF4">
        <w:rPr>
          <w:rFonts w:ascii="Times New Roman" w:hAnsi="Times New Roman" w:cs="Times New Roman"/>
          <w:b/>
          <w:sz w:val="24"/>
          <w:szCs w:val="24"/>
        </w:rPr>
        <w:lastRenderedPageBreak/>
        <w:t>записка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Мировая и отечественная экономика входят в новый технологический уровень, который требует иного качества подготовки инженеров. В то же время нехватка инженерных кадров в настоящее время в России является серьезным ограничением для развития страны. Решающее значение в работе инженера-конструктора или проектировщика имеет способность к пространственному воображению. Пространственное воображение необходимо для чтения чертежей, когда из плоских проекций требуется вообразить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занятий. Как показывает практика, не все люди могут развить пространственное воображение до необходимой конструктору степени, поэтому освоение 3D-моделирования в основной средней школе призвано способствовать приобретению соответствующих навыков. Данный курс посвящен изучению методов 3D-моделирования с помощью программы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Tinkercad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В основе программы лежит системно-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деятельностный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 xml:space="preserve"> подход, который создает основу для самостоятельного успешного усвоения обучающимися новых знаний, умений, компетенций, видов и способов деятельности.  Программа «3d - моделирование» предназначена для обучающихся 12-16 лет. Направлена на формирование методологических качеств учащихся – умение поставить цель и организовать ее достижение, а также креативных качеств – вдохновенность, гибкость ума,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информацию. В ходе изучения компьютерных технологий у младших школьников могут быть сформированы следующие способности: </w:t>
      </w:r>
    </w:p>
    <w:p w:rsidR="00553AF4" w:rsidRPr="00553AF4" w:rsidRDefault="00553AF4" w:rsidP="00553AF4">
      <w:pPr>
        <w:pStyle w:val="a5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использовать различные способы поиска, сбора, обработки, анализа, организации, передачи и интерпретации информации;  </w:t>
      </w:r>
    </w:p>
    <w:p w:rsidR="00553AF4" w:rsidRPr="00553AF4" w:rsidRDefault="00553AF4" w:rsidP="00553AF4">
      <w:pPr>
        <w:pStyle w:val="a5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53AF4">
        <w:rPr>
          <w:rFonts w:ascii="Times New Roman" w:hAnsi="Times New Roman" w:cs="Times New Roman"/>
          <w:sz w:val="20"/>
          <w:szCs w:val="20"/>
        </w:rPr>
        <w:t>готовить</w:t>
      </w:r>
      <w:proofErr w:type="gramEnd"/>
      <w:r w:rsidRPr="00553AF4">
        <w:rPr>
          <w:rFonts w:ascii="Times New Roman" w:hAnsi="Times New Roman" w:cs="Times New Roman"/>
          <w:sz w:val="20"/>
          <w:szCs w:val="20"/>
        </w:rPr>
        <w:t xml:space="preserve"> свое выступление и выступать с аудио-, видео- и графическим сопровождением; </w:t>
      </w:r>
    </w:p>
    <w:p w:rsidR="00553AF4" w:rsidRPr="00553AF4" w:rsidRDefault="00553AF4" w:rsidP="00553AF4">
      <w:pPr>
        <w:pStyle w:val="a5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соблюдать нормы информационной избирательности, этики и этикета.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Цель</w:t>
      </w:r>
      <w:r w:rsidRPr="00553AF4">
        <w:rPr>
          <w:rFonts w:ascii="Times New Roman" w:hAnsi="Times New Roman" w:cs="Times New Roman"/>
          <w:sz w:val="20"/>
          <w:szCs w:val="20"/>
        </w:rPr>
        <w:t xml:space="preserve"> – формирование и развитие у обучающихся интеллектуальных и практических компетенций в области создания пространственных моделей, 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освоение элементов основных предпрофессиональных навыков специалиста по трёхмерному моделированию. </w:t>
      </w:r>
    </w:p>
    <w:p w:rsidR="00553AF4" w:rsidRPr="00553AF4" w:rsidRDefault="00553AF4" w:rsidP="00553A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Для реализации поставленной цели необходимо решить следующие </w:t>
      </w:r>
      <w:r w:rsidRPr="00553AF4">
        <w:rPr>
          <w:rFonts w:ascii="Times New Roman" w:hAnsi="Times New Roman" w:cs="Times New Roman"/>
          <w:b/>
          <w:i/>
          <w:sz w:val="20"/>
          <w:szCs w:val="20"/>
        </w:rPr>
        <w:t>задачи:</w:t>
      </w:r>
      <w:r w:rsidRPr="00553A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53AF4" w:rsidRPr="00553AF4" w:rsidRDefault="00553AF4" w:rsidP="00553AF4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сформировать положительное отношение к алгоритмам трехмерного моделирования и представление об основных инструментах программного обеспечения для 3D-моделирования;  </w:t>
      </w:r>
    </w:p>
    <w:p w:rsidR="00553AF4" w:rsidRPr="00553AF4" w:rsidRDefault="00553AF4" w:rsidP="00553AF4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сформировать умения ориентироваться в трёхмерном пространстве сцены, эффективно использовать базовые инструменты создания объектов; </w:t>
      </w:r>
    </w:p>
    <w:p w:rsidR="00553AF4" w:rsidRPr="00553AF4" w:rsidRDefault="00553AF4" w:rsidP="00553AF4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модифицировать, изменять и редактировать объекты или их отдельные элементы; </w:t>
      </w:r>
    </w:p>
    <w:p w:rsidR="00553AF4" w:rsidRPr="00553AF4" w:rsidRDefault="00553AF4" w:rsidP="00553AF4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объединять созданные объекты в функциональные группы;</w:t>
      </w:r>
    </w:p>
    <w:p w:rsidR="00553AF4" w:rsidRPr="00553AF4" w:rsidRDefault="00553AF4" w:rsidP="00553AF4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создавать простые трёхмерные модели и распечатывать их на 3dпринтере.</w:t>
      </w:r>
    </w:p>
    <w:p w:rsidR="00553AF4" w:rsidRPr="00553AF4" w:rsidRDefault="00553AF4" w:rsidP="00553AF4">
      <w:pPr>
        <w:pStyle w:val="a6"/>
        <w:ind w:firstLine="709"/>
        <w:contextualSpacing/>
        <w:jc w:val="both"/>
      </w:pPr>
      <w:r w:rsidRPr="00553AF4">
        <w:rPr>
          <w:b/>
        </w:rPr>
        <w:t>Возраст обучающихся,</w:t>
      </w:r>
      <w:r w:rsidRPr="00553AF4">
        <w:t xml:space="preserve"> образовательной программы учащиеся школы 14–17 лет. Обучающиеся этого возраста способны на высоком уровне усваивать разнообразную информацию. Программа рассчитана на детей различных способностей и одаренности, по желанию</w:t>
      </w:r>
      <w:r w:rsidRPr="00553AF4">
        <w:rPr>
          <w:lang w:val="tt-RU"/>
        </w:rPr>
        <w:t>,</w:t>
      </w:r>
      <w:r w:rsidRPr="00553AF4">
        <w:t xml:space="preserve"> так как у всех детей есть большой интерес к творчеству.</w:t>
      </w:r>
    </w:p>
    <w:p w:rsidR="00553AF4" w:rsidRPr="00553AF4" w:rsidRDefault="00553AF4" w:rsidP="00553A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426" w:firstLine="141"/>
        <w:jc w:val="center"/>
        <w:rPr>
          <w:rFonts w:ascii="Times New Roman" w:eastAsia="ヒラギノ角ゴ Pro W3" w:hAnsi="Times New Roman" w:cs="Times New Roman"/>
          <w:b/>
          <w:color w:val="000000"/>
          <w:kern w:val="1"/>
          <w:sz w:val="20"/>
          <w:szCs w:val="20"/>
          <w:lang w:eastAsia="ru-RU"/>
        </w:rPr>
      </w:pPr>
    </w:p>
    <w:p w:rsidR="00553AF4" w:rsidRPr="00553AF4" w:rsidRDefault="00553AF4" w:rsidP="00553A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Планируемые результаты освоения программы</w:t>
      </w:r>
    </w:p>
    <w:p w:rsidR="00553AF4" w:rsidRPr="00553AF4" w:rsidRDefault="00553AF4" w:rsidP="00553A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3"/>
        <w:gridCol w:w="6247"/>
      </w:tblGrid>
      <w:tr w:rsidR="00553AF4" w:rsidRPr="00553AF4" w:rsidTr="00725F3D">
        <w:trPr>
          <w:jc w:val="center"/>
        </w:trPr>
        <w:tc>
          <w:tcPr>
            <w:tcW w:w="3038" w:type="pct"/>
            <w:shd w:val="clear" w:color="auto" w:fill="auto"/>
            <w:vAlign w:val="center"/>
          </w:tcPr>
          <w:p w:rsidR="00553AF4" w:rsidRPr="00553AF4" w:rsidRDefault="00553AF4" w:rsidP="00725F3D">
            <w:pPr>
              <w:pStyle w:val="WW-"/>
              <w:jc w:val="center"/>
              <w:rPr>
                <w:b/>
                <w:sz w:val="20"/>
              </w:rPr>
            </w:pPr>
            <w:r w:rsidRPr="00553AF4">
              <w:rPr>
                <w:b/>
                <w:sz w:val="20"/>
              </w:rPr>
              <w:t>Выпускник научится</w:t>
            </w:r>
          </w:p>
        </w:tc>
        <w:tc>
          <w:tcPr>
            <w:tcW w:w="1962" w:type="pct"/>
            <w:shd w:val="clear" w:color="auto" w:fill="auto"/>
            <w:vAlign w:val="center"/>
          </w:tcPr>
          <w:p w:rsidR="00553AF4" w:rsidRPr="00553AF4" w:rsidRDefault="00553AF4" w:rsidP="00725F3D">
            <w:pPr>
              <w:pStyle w:val="WW-"/>
              <w:jc w:val="center"/>
              <w:rPr>
                <w:b/>
                <w:sz w:val="20"/>
              </w:rPr>
            </w:pPr>
            <w:r w:rsidRPr="00553AF4">
              <w:rPr>
                <w:b/>
                <w:sz w:val="20"/>
              </w:rPr>
              <w:t>Выпускник получит возможность научиться</w:t>
            </w:r>
          </w:p>
        </w:tc>
      </w:tr>
      <w:tr w:rsidR="00553AF4" w:rsidRPr="00553AF4" w:rsidTr="00725F3D">
        <w:trPr>
          <w:jc w:val="center"/>
        </w:trPr>
        <w:tc>
          <w:tcPr>
            <w:tcW w:w="3038" w:type="pct"/>
            <w:shd w:val="clear" w:color="auto" w:fill="auto"/>
          </w:tcPr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осуществлять фиксацию изображений в ходе процесса обсуждения, проведения эксперимента, фиксацию хода и результатов проектной деятельности;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осуществлять трехмерное сканирование;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выбирать технические средства ИКТ в соответствии с поставленной целью;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создавать различные геометрические объекты с использованием возможностей специальных компьютерных инструментов;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создавать диаграммы различных видов в соответствии с решаемыми задачами;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lastRenderedPageBreak/>
              <w:t>создавать виртуальные модели трехмерных объектов;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создавать графические объекты проведением произвольных линий с использованием специализированных компьютерных инструментов и устройств;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искать информацию в различных базах данных, создавать и заполнять базы данных;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анализировать результаты своей деятельности и затрачиваемых ресурсов;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проводить эксперименты и исследования в виртуальных лабораториях;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проектировать виртуальные и реальные объекты и процессы, использовать системы автоматизированного проектирования;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конструировать и моделировать с использованием материальных конструкторов с компьютерным управлением и обратной связью;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proofErr w:type="gramStart"/>
            <w:r w:rsidRPr="00553AF4">
              <w:rPr>
                <w:sz w:val="20"/>
              </w:rPr>
              <w:t>моделировать</w:t>
            </w:r>
            <w:proofErr w:type="gramEnd"/>
            <w:r w:rsidRPr="00553AF4">
              <w:rPr>
                <w:sz w:val="20"/>
              </w:rPr>
              <w:t xml:space="preserve"> с использованием средств программирования;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проектировать и организовывать свою индивидуальную деятельность и групповую деятельность, организовывать свое время с использованием ИКТ;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proofErr w:type="gramStart"/>
            <w:r w:rsidRPr="00553AF4">
              <w:rPr>
                <w:sz w:val="20"/>
              </w:rPr>
              <w:t>использовать</w:t>
            </w:r>
            <w:proofErr w:type="gramEnd"/>
            <w:r w:rsidRPr="00553AF4">
              <w:rPr>
                <w:sz w:val="20"/>
              </w:rPr>
              <w:t xml:space="preserve"> формальные (математические) модели, понимать разницу между математической (формальной) моделью объекта и его натуральной («вещественной») моделью, между математической (формальной) моделью объекта и его словесным описанием;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>строить модели различных устройств и объектов в виде исполнителей, описывать возможные состояния и системы команд этих исполнителей;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273" w:hanging="273"/>
              <w:rPr>
                <w:sz w:val="20"/>
              </w:rPr>
            </w:pPr>
            <w:r w:rsidRPr="00553AF4">
              <w:rPr>
                <w:sz w:val="20"/>
              </w:rPr>
              <w:t xml:space="preserve">находить в учебной литературе сведения, необходимые для конструирования объекта и осуществления выбранной технологии. </w:t>
            </w:r>
          </w:p>
        </w:tc>
        <w:tc>
          <w:tcPr>
            <w:tcW w:w="1962" w:type="pct"/>
            <w:shd w:val="clear" w:color="auto" w:fill="auto"/>
          </w:tcPr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proofErr w:type="gramStart"/>
            <w:r w:rsidRPr="00553AF4">
              <w:rPr>
                <w:sz w:val="20"/>
              </w:rPr>
              <w:lastRenderedPageBreak/>
              <w:t>использовать</w:t>
            </w:r>
            <w:proofErr w:type="gramEnd"/>
            <w:r w:rsidRPr="00553AF4">
              <w:rPr>
                <w:sz w:val="20"/>
              </w:rPr>
              <w:t xml:space="preserve"> возможности ИКТ в творческой деятельности;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взаимодействовать с партнерами (одноклассниками, ребятами из других ОУ)  с использованием возможностей Интернет в рамках программы инженерно-компьютерного 3</w:t>
            </w:r>
            <w:r w:rsidRPr="00553AF4">
              <w:rPr>
                <w:sz w:val="20"/>
                <w:lang w:val="en-US"/>
              </w:rPr>
              <w:t>D</w:t>
            </w:r>
            <w:r w:rsidRPr="00553AF4">
              <w:rPr>
                <w:sz w:val="20"/>
              </w:rPr>
              <w:t xml:space="preserve"> моделирования;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 xml:space="preserve">проводить научные измерения, вводить результаты измерений и другие цифровые данные для их обработки; 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самостоятельно задумывать, планировать и выполнять учебный и/или технический, инженерный проект;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 xml:space="preserve">использовать такие математические методы и приемы, как </w:t>
            </w:r>
            <w:r w:rsidRPr="00553AF4">
              <w:rPr>
                <w:sz w:val="20"/>
              </w:rPr>
              <w:lastRenderedPageBreak/>
              <w:t>перебор логических возможностей, математическое моделирование;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использовать такие естественнонаучные методы и приемы, как абстрагирование от привходящих факторов, проверка, проверка на совместимость с другими известными фактами;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осознавать свою ответственность за достоверность полученных знаний, за качество выполненного проекта;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определять достоверную информацию в случае наличия противоречивой или конфликтной ситуации;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организовывать и осуществлять проектную деятельность на основе установленных норм и стандартов, на основе поиска и использования новых технологических решений, планировать и организовывать технологический процесс с учетом имеющихся ресурсов и условий;</w:t>
            </w:r>
          </w:p>
          <w:p w:rsidR="00553AF4" w:rsidRPr="00553AF4" w:rsidRDefault="00553AF4" w:rsidP="00553AF4">
            <w:pPr>
              <w:pStyle w:val="WW-"/>
              <w:numPr>
                <w:ilvl w:val="0"/>
                <w:numId w:val="3"/>
              </w:numPr>
              <w:ind w:left="318" w:hanging="284"/>
              <w:rPr>
                <w:sz w:val="20"/>
              </w:rPr>
            </w:pPr>
            <w:r w:rsidRPr="00553AF4">
              <w:rPr>
                <w:sz w:val="20"/>
              </w:rPr>
              <w:t>осуществлять презентацию, экономическую и экологическую оценку проекта, давать примерную оценку цены произведенного продукта как товара на рынке; разрабатывать варианты рекламы для полученного продукта</w:t>
            </w:r>
          </w:p>
        </w:tc>
      </w:tr>
    </w:tbl>
    <w:p w:rsidR="00553AF4" w:rsidRPr="00553AF4" w:rsidRDefault="00553AF4" w:rsidP="00553A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3AF4" w:rsidRPr="00553AF4" w:rsidRDefault="00553AF4" w:rsidP="00553AF4">
      <w:pPr>
        <w:pStyle w:val="WW-"/>
        <w:ind w:firstLine="709"/>
        <w:contextualSpacing/>
        <w:jc w:val="center"/>
        <w:rPr>
          <w:b/>
          <w:szCs w:val="24"/>
        </w:rPr>
      </w:pPr>
      <w:r w:rsidRPr="00553AF4">
        <w:rPr>
          <w:b/>
          <w:szCs w:val="24"/>
        </w:rPr>
        <w:t>Содержание учебно-тематического плана</w:t>
      </w:r>
    </w:p>
    <w:p w:rsidR="00553AF4" w:rsidRPr="00553AF4" w:rsidRDefault="00553AF4" w:rsidP="00553AF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Тема 1. Вводное занятие. (2 ч.)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Правила работы в лаборатории и организация рабочего места. Области использования 3-чмерной графики и ее назначение. Демонстрация Возможностей 3-чмерной графики. Основы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моделирования.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принтер. Демонстрация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моделей.</w:t>
      </w:r>
    </w:p>
    <w:p w:rsidR="00553AF4" w:rsidRPr="00553AF4" w:rsidRDefault="00553AF4" w:rsidP="00553AF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 xml:space="preserve">Тема 2. Создание 3D моделей в </w:t>
      </w:r>
      <w:r w:rsidRPr="00553AF4">
        <w:rPr>
          <w:rFonts w:ascii="Times New Roman" w:hAnsi="Times New Roman" w:cs="Times New Roman"/>
          <w:b/>
          <w:sz w:val="20"/>
          <w:szCs w:val="20"/>
          <w:lang w:val="en-US"/>
        </w:rPr>
        <w:t>T</w:t>
      </w:r>
      <w:proofErr w:type="spellStart"/>
      <w:r w:rsidRPr="00553AF4">
        <w:rPr>
          <w:rFonts w:ascii="Times New Roman" w:hAnsi="Times New Roman" w:cs="Times New Roman"/>
          <w:b/>
          <w:sz w:val="20"/>
          <w:szCs w:val="20"/>
        </w:rPr>
        <w:t>inkercad</w:t>
      </w:r>
      <w:proofErr w:type="spellEnd"/>
      <w:r w:rsidRPr="00553AF4">
        <w:rPr>
          <w:rFonts w:ascii="Times New Roman" w:hAnsi="Times New Roman" w:cs="Times New Roman"/>
          <w:b/>
          <w:sz w:val="20"/>
          <w:szCs w:val="20"/>
        </w:rPr>
        <w:t xml:space="preserve"> (4 ч.)</w:t>
      </w:r>
    </w:p>
    <w:p w:rsidR="00553AF4" w:rsidRPr="00553AF4" w:rsidRDefault="00553AF4" w:rsidP="00553AF4">
      <w:pPr>
        <w:pStyle w:val="DefaultStyle"/>
        <w:shd w:val="clear" w:color="auto" w:fill="FEFFFF"/>
        <w:tabs>
          <w:tab w:val="left" w:pos="766"/>
          <w:tab w:val="left" w:pos="1475"/>
          <w:tab w:val="left" w:pos="2184"/>
          <w:tab w:val="left" w:pos="2893"/>
          <w:tab w:val="left" w:pos="3602"/>
          <w:tab w:val="left" w:pos="4311"/>
          <w:tab w:val="left" w:pos="5020"/>
          <w:tab w:val="left" w:pos="5729"/>
          <w:tab w:val="left" w:pos="6438"/>
          <w:tab w:val="left" w:pos="7147"/>
          <w:tab w:val="left" w:pos="7856"/>
          <w:tab w:val="left" w:pos="8565"/>
          <w:tab w:val="left" w:pos="8898"/>
          <w:tab w:val="left" w:pos="8898"/>
        </w:tabs>
        <w:ind w:firstLine="709"/>
        <w:contextualSpacing/>
        <w:jc w:val="both"/>
        <w:rPr>
          <w:rFonts w:ascii="Times New Roman" w:cs="Times New Roman"/>
          <w:sz w:val="20"/>
          <w:szCs w:val="20"/>
        </w:rPr>
      </w:pPr>
      <w:r w:rsidRPr="00553AF4">
        <w:rPr>
          <w:rFonts w:ascii="Times New Roman" w:cs="Times New Roman"/>
          <w:sz w:val="20"/>
          <w:szCs w:val="20"/>
        </w:rPr>
        <w:t xml:space="preserve">Основные способы построения моделей. Выполнение эскизов. Знакомство с интерфейсом программы </w:t>
      </w:r>
      <w:r w:rsidRPr="00553AF4">
        <w:rPr>
          <w:rFonts w:ascii="Times New Roman" w:cs="Times New Roman"/>
          <w:sz w:val="20"/>
          <w:szCs w:val="20"/>
          <w:lang w:val="en-US"/>
        </w:rPr>
        <w:t>T</w:t>
      </w:r>
      <w:proofErr w:type="spellStart"/>
      <w:r w:rsidRPr="00553AF4">
        <w:rPr>
          <w:rFonts w:ascii="Times New Roman" w:cs="Times New Roman"/>
          <w:sz w:val="20"/>
          <w:szCs w:val="20"/>
        </w:rPr>
        <w:t>inkercad</w:t>
      </w:r>
      <w:proofErr w:type="spellEnd"/>
      <w:r w:rsidRPr="00553AF4">
        <w:rPr>
          <w:rFonts w:ascii="Times New Roman" w:cs="Times New Roman"/>
          <w:sz w:val="20"/>
          <w:szCs w:val="20"/>
        </w:rPr>
        <w:t>. Создание моделей.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 xml:space="preserve">Тема 3. Программа </w:t>
      </w:r>
      <w:proofErr w:type="spellStart"/>
      <w:r w:rsidRPr="00553AF4">
        <w:rPr>
          <w:rFonts w:ascii="Times New Roman" w:hAnsi="Times New Roman" w:cs="Times New Roman"/>
          <w:b/>
          <w:sz w:val="20"/>
          <w:szCs w:val="20"/>
        </w:rPr>
        <w:t>Autodesk</w:t>
      </w:r>
      <w:proofErr w:type="spellEnd"/>
      <w:r w:rsidRPr="00553A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53AF4">
        <w:rPr>
          <w:rFonts w:ascii="Times New Roman" w:hAnsi="Times New Roman" w:cs="Times New Roman"/>
          <w:b/>
          <w:sz w:val="20"/>
          <w:szCs w:val="20"/>
        </w:rPr>
        <w:t>Fusion</w:t>
      </w:r>
      <w:proofErr w:type="spellEnd"/>
      <w:r w:rsidRPr="00553AF4">
        <w:rPr>
          <w:rFonts w:ascii="Times New Roman" w:hAnsi="Times New Roman" w:cs="Times New Roman"/>
          <w:b/>
          <w:sz w:val="20"/>
          <w:szCs w:val="20"/>
        </w:rPr>
        <w:t xml:space="preserve"> 360. (6 ч.)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Интерфейс программы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Autodesk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Fusion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 xml:space="preserve"> 360. Создание моделей булевыми операциями.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Экструдирование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 xml:space="preserve">. Сдвиг.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Лофтинг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>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Тема 4. Редактирование 3D моделей. (4 ч.)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 xml:space="preserve">Фаски и </w:t>
      </w:r>
      <w:proofErr w:type="spellStart"/>
      <w:r w:rsidRPr="00553AF4">
        <w:rPr>
          <w:rFonts w:ascii="Times New Roman" w:hAnsi="Times New Roman" w:cs="Times New Roman"/>
          <w:sz w:val="20"/>
          <w:szCs w:val="20"/>
        </w:rPr>
        <w:t>скругления</w:t>
      </w:r>
      <w:proofErr w:type="spellEnd"/>
      <w:r w:rsidRPr="00553AF4">
        <w:rPr>
          <w:rFonts w:ascii="Times New Roman" w:hAnsi="Times New Roman" w:cs="Times New Roman"/>
          <w:sz w:val="20"/>
          <w:szCs w:val="20"/>
        </w:rPr>
        <w:t>. Редактирование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тел. Изменение формы моделей 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553AF4">
        <w:rPr>
          <w:rFonts w:ascii="Times New Roman" w:hAnsi="Times New Roman" w:cs="Times New Roman"/>
          <w:sz w:val="20"/>
          <w:szCs w:val="20"/>
        </w:rPr>
        <w:t>-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spline</w:t>
      </w:r>
      <w:r w:rsidRPr="00553AF4">
        <w:rPr>
          <w:rFonts w:ascii="Times New Roman" w:hAnsi="Times New Roman" w:cs="Times New Roman"/>
          <w:sz w:val="20"/>
          <w:szCs w:val="20"/>
        </w:rPr>
        <w:t>.</w:t>
      </w:r>
    </w:p>
    <w:p w:rsidR="00553AF4" w:rsidRPr="00553AF4" w:rsidRDefault="00553AF4" w:rsidP="00553AF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Тема 5. Наложение материалов и визуализация. (4ч.).</w:t>
      </w:r>
    </w:p>
    <w:p w:rsidR="00553AF4" w:rsidRPr="00553AF4" w:rsidRDefault="00553AF4" w:rsidP="00553AF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Выбор и наложение материалов. Подбор и установка источников света. Выбор рендера. Визуализация.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Тема 6. 3D печать. (4 ч.).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Знакомство с программой для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принтера. Подготовка моделей к печати. Печать моделей. Обсуждение результатов.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>Тема 7. 3</w:t>
      </w:r>
      <w:r w:rsidRPr="00553AF4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b/>
          <w:sz w:val="20"/>
          <w:szCs w:val="20"/>
        </w:rPr>
        <w:t xml:space="preserve"> фрезерование. (4 ч.).</w:t>
      </w:r>
    </w:p>
    <w:p w:rsidR="00553AF4" w:rsidRP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sz w:val="20"/>
          <w:szCs w:val="20"/>
        </w:rPr>
        <w:t>Ознакомление с технологий 3</w:t>
      </w:r>
      <w:r w:rsidRPr="00553A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53AF4">
        <w:rPr>
          <w:rFonts w:ascii="Times New Roman" w:hAnsi="Times New Roman" w:cs="Times New Roman"/>
          <w:sz w:val="20"/>
          <w:szCs w:val="20"/>
        </w:rPr>
        <w:t xml:space="preserve"> фрезерования. Подготовка моделей к изготовлению на фрезерном станке.</w:t>
      </w:r>
    </w:p>
    <w:p w:rsidR="00553AF4" w:rsidRDefault="00553AF4" w:rsidP="00553A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3AF4">
        <w:rPr>
          <w:rFonts w:ascii="Times New Roman" w:hAnsi="Times New Roman" w:cs="Times New Roman"/>
          <w:b/>
          <w:sz w:val="20"/>
          <w:szCs w:val="20"/>
        </w:rPr>
        <w:t xml:space="preserve">Тема 8. Итоговое занятие </w:t>
      </w:r>
      <w:r w:rsidRPr="00553AF4">
        <w:rPr>
          <w:rFonts w:ascii="Times New Roman" w:hAnsi="Times New Roman" w:cs="Times New Roman"/>
          <w:sz w:val="20"/>
          <w:szCs w:val="20"/>
        </w:rPr>
        <w:t>Анализ проделанной работы, рассмотрение наиболее удачных конструкций.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53AF4" w:rsidRPr="00553AF4" w:rsidRDefault="00553AF4" w:rsidP="00553A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AF4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53AF4" w:rsidRDefault="00553AF4" w:rsidP="00553A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5159"/>
        <w:gridCol w:w="1334"/>
        <w:gridCol w:w="934"/>
        <w:gridCol w:w="1005"/>
      </w:tblGrid>
      <w:tr w:rsidR="00553AF4" w:rsidRPr="00553AF4" w:rsidTr="00553AF4">
        <w:trPr>
          <w:trHeight w:val="330"/>
          <w:jc w:val="center"/>
        </w:trPr>
        <w:tc>
          <w:tcPr>
            <w:tcW w:w="951" w:type="dxa"/>
            <w:vMerge w:val="restart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159" w:type="dxa"/>
            <w:vMerge w:val="restart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3273" w:type="dxa"/>
            <w:gridSpan w:val="3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553AF4" w:rsidRPr="00553AF4" w:rsidTr="00553AF4">
        <w:trPr>
          <w:trHeight w:val="180"/>
          <w:jc w:val="center"/>
        </w:trPr>
        <w:tc>
          <w:tcPr>
            <w:tcW w:w="951" w:type="dxa"/>
            <w:vMerge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9" w:type="dxa"/>
            <w:vMerge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</w:tr>
      <w:tr w:rsidR="00553AF4" w:rsidRPr="00553AF4" w:rsidTr="00553AF4">
        <w:trPr>
          <w:trHeight w:val="280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AF4" w:rsidRPr="00553AF4" w:rsidTr="00553AF4">
        <w:trPr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Создание 3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 xml:space="preserve"> моделей в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proofErr w:type="spellStart"/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inkercad</w:t>
            </w:r>
            <w:proofErr w:type="spellEnd"/>
            <w:r w:rsidRPr="00553A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AF4" w:rsidRPr="00553AF4" w:rsidTr="00553AF4">
        <w:trPr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Autodesk Fusion 360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AF4" w:rsidRPr="00553AF4" w:rsidTr="00553AF4">
        <w:trPr>
          <w:trHeight w:val="195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Редактирование 3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</w:t>
            </w: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моделей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553AF4" w:rsidRPr="00553AF4" w:rsidTr="00553AF4">
        <w:trPr>
          <w:trHeight w:val="142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Наложение материалов и визуализация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553AF4" w:rsidRPr="00553AF4" w:rsidTr="00553AF4">
        <w:trPr>
          <w:trHeight w:val="165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</w:t>
            </w: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553AF4" w:rsidRPr="00553AF4" w:rsidTr="00553AF4">
        <w:trPr>
          <w:trHeight w:val="201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53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 xml:space="preserve"> фрезерование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553AF4" w:rsidRPr="00553AF4" w:rsidTr="00553AF4">
        <w:trPr>
          <w:trHeight w:val="248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AF4" w:rsidRPr="00553AF4" w:rsidTr="00553AF4">
        <w:trPr>
          <w:trHeight w:val="279"/>
          <w:jc w:val="center"/>
        </w:trPr>
        <w:tc>
          <w:tcPr>
            <w:tcW w:w="951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9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34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auto"/>
          </w:tcPr>
          <w:p w:rsidR="00553AF4" w:rsidRPr="00553AF4" w:rsidRDefault="00553AF4" w:rsidP="00725F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F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</w:tbl>
    <w:p w:rsidR="00553AF4" w:rsidRPr="00AC5D27" w:rsidRDefault="00553AF4" w:rsidP="00553A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3AF4" w:rsidRPr="00553AF4" w:rsidRDefault="00553AF4" w:rsidP="00553AF4">
      <w:pPr>
        <w:pStyle w:val="WW-"/>
        <w:jc w:val="center"/>
        <w:rPr>
          <w:b/>
          <w:szCs w:val="24"/>
        </w:rPr>
      </w:pPr>
    </w:p>
    <w:p w:rsidR="00553AF4" w:rsidRPr="00553AF4" w:rsidRDefault="00553AF4" w:rsidP="00553A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553AF4" w:rsidRPr="00553AF4" w:rsidSect="00884B68">
      <w:pgSz w:w="16838" w:h="11906" w:orient="landscape"/>
      <w:pgMar w:top="170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E3009"/>
    <w:multiLevelType w:val="hybridMultilevel"/>
    <w:tmpl w:val="6E86A8CC"/>
    <w:lvl w:ilvl="0" w:tplc="2830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C18CD"/>
    <w:multiLevelType w:val="hybridMultilevel"/>
    <w:tmpl w:val="5CF48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D1A71"/>
    <w:multiLevelType w:val="hybridMultilevel"/>
    <w:tmpl w:val="1C62646A"/>
    <w:lvl w:ilvl="0" w:tplc="2830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47A"/>
    <w:rsid w:val="000864C8"/>
    <w:rsid w:val="000E7C91"/>
    <w:rsid w:val="001253D8"/>
    <w:rsid w:val="00225EEA"/>
    <w:rsid w:val="00397A73"/>
    <w:rsid w:val="00415444"/>
    <w:rsid w:val="00553AF4"/>
    <w:rsid w:val="005C750A"/>
    <w:rsid w:val="005D7F37"/>
    <w:rsid w:val="00603FA6"/>
    <w:rsid w:val="006B22F2"/>
    <w:rsid w:val="00884B68"/>
    <w:rsid w:val="009A2D1F"/>
    <w:rsid w:val="009C41C1"/>
    <w:rsid w:val="009D247A"/>
    <w:rsid w:val="00D630A4"/>
    <w:rsid w:val="00DA2D32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FE488-C606-4DBB-83E4-A58A4163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2F2"/>
  </w:style>
  <w:style w:type="paragraph" w:styleId="1">
    <w:name w:val="heading 1"/>
    <w:basedOn w:val="a"/>
    <w:link w:val="10"/>
    <w:uiPriority w:val="99"/>
    <w:qFormat/>
    <w:rsid w:val="0088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4B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12">
    <w:name w:val="Style12"/>
    <w:basedOn w:val="a"/>
    <w:rsid w:val="00884B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884B68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5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53AF4"/>
    <w:pPr>
      <w:ind w:left="720"/>
      <w:contextualSpacing/>
    </w:pPr>
  </w:style>
  <w:style w:type="paragraph" w:styleId="a6">
    <w:name w:val="No Spacing"/>
    <w:uiPriority w:val="1"/>
    <w:qFormat/>
    <w:rsid w:val="00553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Базовый"/>
    <w:rsid w:val="00553AF4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customStyle="1" w:styleId="DefaultStyle">
    <w:name w:val="Default Style"/>
    <w:rsid w:val="00553AF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553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15</cp:revision>
  <cp:lastPrinted>2021-09-30T09:20:00Z</cp:lastPrinted>
  <dcterms:created xsi:type="dcterms:W3CDTF">2018-04-01T15:35:00Z</dcterms:created>
  <dcterms:modified xsi:type="dcterms:W3CDTF">2022-02-08T08:17:00Z</dcterms:modified>
</cp:coreProperties>
</file>